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8"/>
        <w:gridCol w:w="3573"/>
        <w:gridCol w:w="3581"/>
      </w:tblGrid>
      <w:tr w:rsidR="000868E4" w:rsidRPr="000C5DED" w:rsidTr="0061323E">
        <w:trPr>
          <w:trHeight w:val="536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61323E" w:rsidRDefault="0081356D" w:rsidP="0061323E">
            <w:pPr>
              <w:pStyle w:val="Nzev"/>
              <w:jc w:val="center"/>
              <w:rPr>
                <w:rFonts w:ascii="Ink Free" w:eastAsia="Times New Roman" w:hAnsi="Ink Free"/>
                <w:lang w:eastAsia="ar-SA"/>
              </w:rPr>
            </w:pPr>
            <w:r>
              <w:rPr>
                <w:rFonts w:ascii="Ink Free" w:eastAsia="Times New Roman" w:hAnsi="Ink Free"/>
                <w:noProof/>
                <w:sz w:val="96"/>
                <w:lang w:eastAsia="cs-CZ"/>
              </w:rPr>
              <w:t xml:space="preserve"> </w:t>
            </w:r>
            <w:r w:rsidR="000868E4" w:rsidRPr="0061323E">
              <w:rPr>
                <w:rFonts w:ascii="Ink Free" w:eastAsia="Times New Roman" w:hAnsi="Ink Free"/>
                <w:noProof/>
                <w:sz w:val="96"/>
                <w:lang w:eastAsia="cs-CZ"/>
              </w:rPr>
              <w:t>3.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E4" w:rsidRPr="000C5DED" w:rsidRDefault="00E719F2" w:rsidP="00311D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</w:t>
            </w:r>
            <w:r w:rsidR="00311D63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7</w:t>
            </w:r>
            <w:r w:rsidR="006542A5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.2.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 w:rsidR="00311D63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5.3</w:t>
            </w:r>
            <w:r w:rsidR="000868E4" w:rsidRPr="000C5DED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E24BDE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</w:t>
            </w:r>
          </w:p>
        </w:tc>
      </w:tr>
      <w:tr w:rsidR="000868E4" w:rsidRPr="000C5DED" w:rsidTr="003E71F8">
        <w:trPr>
          <w:trHeight w:val="227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0868E4" w:rsidRPr="000C5DED" w:rsidTr="003E71F8">
        <w:trPr>
          <w:trHeight w:val="542"/>
        </w:trPr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0868E4" w:rsidRPr="000C5DED" w:rsidTr="003E71F8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0868E4" w:rsidRPr="000C5DED" w:rsidRDefault="000868E4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466C17" w:rsidRPr="000C5DED" w:rsidTr="003E71F8">
        <w:trPr>
          <w:trHeight w:val="331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Slovní </w:t>
            </w:r>
            <w:proofErr w:type="gram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druhy</w:t>
            </w:r>
            <w:proofErr w:type="gram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–</w:t>
            </w:r>
            <w:proofErr w:type="gram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slovesa</w:t>
            </w:r>
            <w:proofErr w:type="gram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, neohebné slovní druhy</w:t>
            </w:r>
          </w:p>
          <w:p w:rsidR="00466C17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proofErr w:type="gram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</w:t>
            </w:r>
            <w:proofErr w:type="gram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.</w:t>
            </w:r>
            <w:proofErr w:type="gram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61-66</w:t>
            </w:r>
          </w:p>
          <w:p w:rsidR="00466C17" w:rsidRPr="000C5DED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Sloh – rozvoj fantazie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Pr="00856A4D" w:rsidRDefault="00466C17" w:rsidP="00AA4F3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Najdu v textu slovní druhy.</w:t>
            </w:r>
          </w:p>
          <w:p w:rsidR="00466C17" w:rsidRDefault="00466C17" w:rsidP="00AA4F3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  <w:p w:rsidR="00466C17" w:rsidRDefault="00466C17" w:rsidP="00AA4F3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Dokončím příběh.</w:t>
            </w:r>
          </w:p>
          <w:p w:rsidR="00466C17" w:rsidRPr="000C5DED" w:rsidRDefault="00466C17" w:rsidP="00AA4F3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66C17" w:rsidRPr="000C5DED" w:rsidTr="003E71F8">
        <w:trPr>
          <w:trHeight w:val="307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E453F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Psaní-písanka str. 5-6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Umím správně přepsat souvislý text i adresu.</w:t>
            </w:r>
          </w:p>
          <w:p w:rsidR="00466C17" w:rsidRPr="000C5DED" w:rsidRDefault="00466C17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  <w:lang w:eastAsia="cs-CZ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66C17" w:rsidRPr="000C5DED" w:rsidTr="003E71F8">
        <w:trPr>
          <w:trHeight w:val="640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D63EC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 w:hint="eastAsia"/>
                <w:b/>
                <w:kern w:val="2"/>
                <w:lang w:eastAsia="ar-SA"/>
              </w:rPr>
              <w:t>Č</w:t>
            </w: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tení – čítanka str. 121-124</w:t>
            </w:r>
          </w:p>
          <w:p w:rsidR="00466C17" w:rsidRPr="009E1881" w:rsidRDefault="00466C17" w:rsidP="00D63EC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básně str. 155, 157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FE4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Čtu s porozuměním naučný text, recituji básně.</w:t>
            </w:r>
          </w:p>
          <w:p w:rsidR="00466C17" w:rsidRPr="000C5DED" w:rsidRDefault="00466C17" w:rsidP="00746FE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Ink Free" w:hAnsi="Ink Free"/>
                <w:b/>
                <w:lang w:eastAsia="cs-CZ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466C17" w:rsidRPr="000C5DED" w:rsidTr="003E71F8">
        <w:trPr>
          <w:trHeight w:val="119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36, 37</w:t>
            </w:r>
          </w:p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 str. 45, 46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Default="00466C17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Zahrál/a jsem si hru na </w:t>
            </w:r>
            <w:proofErr w:type="spell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Wocabee</w:t>
            </w:r>
            <w:proofErr w:type="spell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.</w:t>
            </w:r>
          </w:p>
          <w:p w:rsidR="00466C17" w:rsidRDefault="00466C17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Přečetl/a jsem si email od </w:t>
            </w:r>
            <w:proofErr w:type="spell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Grega</w:t>
            </w:r>
            <w:proofErr w:type="spell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a odepsal/a jsem na něj.</w:t>
            </w:r>
          </w:p>
          <w:p w:rsidR="00466C17" w:rsidRPr="000C5DED" w:rsidRDefault="00466C17" w:rsidP="000F417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3E71F8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 str. 39, 40</w:t>
            </w:r>
          </w:p>
          <w:p w:rsidR="00466C17" w:rsidRPr="000C5DED" w:rsidRDefault="00466C17" w:rsidP="00E3774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PS str. 37, 38, 39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Pojmenuji části rostlin a vím, k čemu slouží. Rozliším, co je strom a keř.</w:t>
            </w:r>
          </w:p>
          <w:p w:rsidR="00466C17" w:rsidRPr="000C5DED" w:rsidRDefault="00466C17" w:rsidP="0082773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405C90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Pr="000C5DED" w:rsidRDefault="00466C17" w:rsidP="003E71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 xml:space="preserve"> </w:t>
            </w:r>
            <w:proofErr w:type="spellStart"/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Jednotky délky a hmotnosti </w:t>
            </w:r>
          </w:p>
          <w:p w:rsidR="00466C17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proofErr w:type="gram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str.23</w:t>
            </w:r>
            <w:proofErr w:type="gram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-27</w:t>
            </w:r>
          </w:p>
          <w:p w:rsidR="00466C17" w:rsidRPr="000C5DED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G – trojúhelník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2D3EAE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16DEA4B" wp14:editId="50C23868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151765</wp:posOffset>
                  </wp:positionV>
                  <wp:extent cx="213360" cy="320040"/>
                  <wp:effectExtent l="0" t="0" r="0" b="0"/>
                  <wp:wrapNone/>
                  <wp:docPr id="3" name="obrázek 2" descr="Symbol blesku, 3d zlaté znamení izolovaných na bílém pozadí — Stock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bol blesku, 3d zlaté znamení izolovaných na bílém pozadí — Stock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4" t="5883" r="24019" b="6699"/>
                          <a:stretch/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6D3A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Převádím jednotky rychlostí</w:t>
            </w:r>
            <w:r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</w:t>
            </w:r>
          </w:p>
          <w:p w:rsidR="00466C17" w:rsidRPr="000C5DED" w:rsidRDefault="00466C17" w:rsidP="00AA4F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bookmarkStart w:id="0" w:name="_GoBack"/>
            <w:bookmarkEnd w:id="0"/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9C7C2F" w:rsidRDefault="00466C17" w:rsidP="00FB3571">
            <w:pPr>
              <w:rPr>
                <w:rFonts w:ascii="Ink Free" w:hAnsi="Ink Free"/>
                <w:b/>
                <w:sz w:val="20"/>
              </w:rPr>
            </w:pPr>
            <w:r>
              <w:rPr>
                <w:rFonts w:ascii="Ink Free" w:hAnsi="Ink Free"/>
                <w:b/>
                <w:sz w:val="20"/>
              </w:rPr>
              <w:t>Morana-vynášení zimy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Seznamuji se s lidovými tradicemi</w:t>
            </w:r>
          </w:p>
          <w:p w:rsidR="00466C17" w:rsidRPr="000C5DED" w:rsidRDefault="00466C17" w:rsidP="006542A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856A4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Péče o rostliny-postup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466C17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Učím se pěstovat rostliny</w:t>
            </w:r>
          </w:p>
          <w:p w:rsidR="00466C17" w:rsidRPr="009C7C2F" w:rsidRDefault="00466C17" w:rsidP="00466C1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61323E">
        <w:trPr>
          <w:trHeight w:val="6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Pr="00401138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Úpolové</w:t>
            </w:r>
            <w:proofErr w:type="spellEnd"/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hry zábavnou a soutěživou formou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17" w:rsidRDefault="00466C17" w:rsidP="00466C17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>Rozvíjím silové dovednosti</w:t>
            </w:r>
          </w:p>
          <w:p w:rsidR="00466C17" w:rsidRPr="009C7C2F" w:rsidRDefault="00466C17" w:rsidP="00466C17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466C17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Hodnocení učitele: 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466C17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A"/>
            </w:r>
          </w:p>
        </w:tc>
      </w:tr>
      <w:tr w:rsidR="00466C17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17" w:rsidRPr="000C5DED" w:rsidRDefault="00466C17" w:rsidP="00AE777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sz w:val="52"/>
                <w:szCs w:val="70"/>
                <w:lang w:eastAsia="ar-SA"/>
              </w:rPr>
              <w:sym w:font="Wingdings" w:char="004C"/>
            </w:r>
          </w:p>
        </w:tc>
      </w:tr>
      <w:tr w:rsidR="00466C17" w:rsidRPr="000C5DED" w:rsidTr="003E71F8">
        <w:trPr>
          <w:trHeight w:val="656"/>
        </w:trPr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17" w:rsidRPr="000C5DED" w:rsidRDefault="001F5AF6" w:rsidP="00165D55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shadow/>
                <w:color w:val="C00000"/>
                <w:sz w:val="32"/>
                <w:szCs w:val="28"/>
                <w:lang w:eastAsia="cs-CZ"/>
              </w:rPr>
            </w:pPr>
            <w:proofErr w:type="gramStart"/>
            <w:r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>3.3. kontrola</w:t>
            </w:r>
            <w:proofErr w:type="gramEnd"/>
            <w:r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 xml:space="preserve"> čtenářských deníků – kdo nedal v únoru</w:t>
            </w:r>
            <w:r w:rsidR="00466C17" w:rsidRPr="00AE46A5">
              <w:rPr>
                <w:rFonts w:ascii="Ink Free" w:eastAsia="Times New Roman" w:hAnsi="Ink Free" w:cs="Times New Roman"/>
                <w:b/>
                <w:shadow/>
                <w:color w:val="C00000"/>
                <w:sz w:val="28"/>
                <w:szCs w:val="28"/>
                <w:lang w:eastAsia="cs-CZ"/>
              </w:rPr>
              <w:t xml:space="preserve"> </w:t>
            </w:r>
          </w:p>
        </w:tc>
      </w:tr>
    </w:tbl>
    <w:p w:rsidR="00C10F33" w:rsidRDefault="00C10F33" w:rsidP="00027C69"/>
    <w:p w:rsidR="00466C17" w:rsidRDefault="00466C17" w:rsidP="00027C69"/>
    <w:p w:rsidR="00466C17" w:rsidRDefault="00466C17" w:rsidP="00466C17"/>
    <w:p w:rsidR="00466C17" w:rsidRPr="001F5AF6" w:rsidRDefault="00466C17" w:rsidP="00466C17">
      <w:pPr>
        <w:rPr>
          <w:rFonts w:ascii="Ink Free" w:eastAsia="Calibri" w:hAnsi="Ink Free"/>
          <w:b/>
          <w:sz w:val="36"/>
        </w:rPr>
      </w:pPr>
      <w:r w:rsidRPr="001F5AF6">
        <w:rPr>
          <w:rFonts w:ascii="Ink Free" w:hAnsi="Ink Free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8466C54" wp14:editId="50B6ACE1">
            <wp:simplePos x="0" y="0"/>
            <wp:positionH relativeFrom="column">
              <wp:posOffset>-122555</wp:posOffset>
            </wp:positionH>
            <wp:positionV relativeFrom="paragraph">
              <wp:posOffset>-602615</wp:posOffset>
            </wp:positionV>
            <wp:extent cx="871855" cy="835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</w:rPr>
        <w:t xml:space="preserve">                     </w:t>
      </w:r>
      <w:proofErr w:type="spellStart"/>
      <w:r w:rsidRPr="001F5AF6">
        <w:rPr>
          <w:rFonts w:ascii="Ink Free" w:eastAsia="Calibri" w:hAnsi="Ink Free"/>
          <w:b/>
          <w:sz w:val="36"/>
        </w:rPr>
        <w:t>Gringotova</w:t>
      </w:r>
      <w:proofErr w:type="spellEnd"/>
      <w:r w:rsidRPr="001F5AF6">
        <w:rPr>
          <w:rFonts w:ascii="Ink Free" w:eastAsia="Calibri" w:hAnsi="Ink Free"/>
          <w:b/>
          <w:sz w:val="36"/>
        </w:rPr>
        <w:t xml:space="preserve"> banka úkol </w:t>
      </w:r>
      <w:proofErr w:type="gramStart"/>
      <w:r w:rsidRPr="001F5AF6">
        <w:rPr>
          <w:rFonts w:ascii="Ink Free" w:eastAsia="Calibri" w:hAnsi="Ink Free"/>
          <w:b/>
          <w:sz w:val="36"/>
        </w:rPr>
        <w:t>č.</w:t>
      </w:r>
      <w:r w:rsidRPr="001F5AF6">
        <w:rPr>
          <w:rFonts w:ascii="Ink Free" w:eastAsia="Calibri" w:hAnsi="Ink Free"/>
          <w:b/>
          <w:sz w:val="36"/>
        </w:rPr>
        <w:t>25</w:t>
      </w:r>
      <w:proofErr w:type="gramEnd"/>
    </w:p>
    <w:p w:rsidR="001F5AF6" w:rsidRDefault="001F5AF6" w:rsidP="001F5AF6">
      <w:pPr>
        <w:numPr>
          <w:ilvl w:val="0"/>
          <w:numId w:val="1"/>
        </w:numPr>
        <w:spacing w:after="0" w:line="240" w:lineRule="auto"/>
        <w:rPr>
          <w:rFonts w:ascii="Ink Free" w:hAnsi="Ink Free"/>
          <w:b/>
        </w:rPr>
      </w:pPr>
      <w:r w:rsidRPr="001F5AF6">
        <w:rPr>
          <w:rFonts w:ascii="Ink Free" w:hAnsi="Ink Free"/>
          <w:b/>
        </w:rPr>
        <w:t>Popiš na obrázku hlavní části rostlinného těla a připiš jejich úkol (funkci):</w:t>
      </w:r>
    </w:p>
    <w:p w:rsidR="001F5AF6" w:rsidRPr="001F5AF6" w:rsidRDefault="001F5AF6" w:rsidP="001F5AF6">
      <w:pPr>
        <w:spacing w:after="0" w:line="240" w:lineRule="auto"/>
        <w:ind w:left="360"/>
        <w:rPr>
          <w:rFonts w:ascii="Ink Free" w:hAnsi="Ink Free"/>
          <w:b/>
        </w:rPr>
      </w:pPr>
    </w:p>
    <w:p w:rsidR="001F5AF6" w:rsidRDefault="001F5AF6" w:rsidP="001F5AF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26" style="position:absolute;margin-left:218.25pt;margin-top:8.1pt;width:250.35pt;height:56.05pt;z-index:251664384" coordorigin="5499,2312" coordsize="5007,1121">
            <v:line id="_x0000_s1027" style="position:absolute" from="5499,2312" to="10503,2312"/>
            <v:line id="_x0000_s1028" style="position:absolute" from="5502,2890" to="10506,2890"/>
            <v:line id="_x0000_s1029" style="position:absolute" from="5502,3433" to="10506,3433"/>
          </v:group>
        </w:pict>
      </w:r>
      <w:r>
        <w:rPr>
          <w:rFonts w:ascii="Calibri" w:hAnsi="Calibri"/>
          <w:noProof/>
        </w:rPr>
        <w:pict>
          <v:group id="_x0000_s1030" style="position:absolute;margin-left:0;margin-top:-.05pt;width:191.35pt;height:300.15pt;z-index:251665408" coordorigin="1134,2201" coordsize="3827,60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2201;width:1785;height:6003">
              <v:imagedata r:id="rId11" o:title="rostlina"/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32" type="#_x0000_t47" style="position:absolute;left:3501;top:2230;width:1440;height:338" adj="-15555,26776,,11503,-17295,21920,-15555,26776" strokecolor="red" strokeweight="1pt">
              <v:textbox style="mso-next-textbox:#_x0000_s1032">
                <w:txbxContent>
                  <w:p w:rsidR="001F5AF6" w:rsidRDefault="001F5AF6" w:rsidP="001F5AF6"/>
                </w:txbxContent>
              </v:textbox>
              <o:callout v:ext="edit" minusy="t"/>
            </v:shape>
            <v:shape id="_x0000_s1033" type="#_x0000_t47" style="position:absolute;left:3501;top:4030;width:1460;height:338" adj="-16003,43693,-1551,9868,-17722,38814,-16003,43693" strokecolor="red" strokeweight="1pt">
              <v:textbox style="mso-next-textbox:#_x0000_s1033">
                <w:txbxContent>
                  <w:p w:rsidR="001F5AF6" w:rsidRDefault="001F5AF6" w:rsidP="001F5AF6"/>
                </w:txbxContent>
              </v:textbox>
              <o:callout v:ext="edit" minusy="t"/>
            </v:shape>
            <v:shape id="_x0000_s1034" type="#_x0000_t47" style="position:absolute;left:3501;top:5830;width:1440;height:338" adj="-15555,26776,,11503,-17295,21920,-15555,26776" strokecolor="red" strokeweight="1pt">
              <v:textbox style="mso-next-textbox:#_x0000_s1034">
                <w:txbxContent>
                  <w:p w:rsidR="001F5AF6" w:rsidRDefault="001F5AF6" w:rsidP="001F5AF6"/>
                </w:txbxContent>
              </v:textbox>
              <o:callout v:ext="edit" minusy="t"/>
            </v:shape>
          </v:group>
        </w:pict>
      </w: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39" style="position:absolute;margin-left:218.4pt;margin-top:11.7pt;width:250.35pt;height:56.05pt;z-index:251667456" coordorigin="5499,2312" coordsize="5007,1121">
            <v:line id="_x0000_s1040" style="position:absolute" from="5499,2312" to="10503,2312"/>
            <v:line id="_x0000_s1041" style="position:absolute" from="5502,2890" to="10506,2890"/>
            <v:line id="_x0000_s1042" style="position:absolute" from="5502,3433" to="10506,3433"/>
          </v:group>
        </w:pict>
      </w: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35" style="position:absolute;margin-left:218.4pt;margin-top:10.45pt;width:250.35pt;height:56.05pt;z-index:251666432" coordorigin="5499,2312" coordsize="5007,1121">
            <v:line id="_x0000_s1036" style="position:absolute" from="5499,2312" to="10503,2312"/>
            <v:line id="_x0000_s1037" style="position:absolute" from="5502,2890" to="10506,2890"/>
            <v:line id="_x0000_s1038" style="position:absolute" from="5502,3433" to="10506,3433"/>
          </v:group>
        </w:pict>
      </w: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Pr="001F5AF6" w:rsidRDefault="001F5AF6" w:rsidP="001F5AF6">
      <w:pPr>
        <w:spacing w:after="0" w:line="240" w:lineRule="auto"/>
        <w:rPr>
          <w:rFonts w:ascii="Ink Free" w:hAnsi="Ink Free"/>
          <w:b/>
        </w:rPr>
      </w:pPr>
      <w:r w:rsidRPr="001F5AF6">
        <w:rPr>
          <w:rFonts w:ascii="Ink Free" w:hAnsi="Ink Free"/>
          <w:b/>
        </w:rPr>
        <w:t>2. Popiš části květu</w:t>
      </w:r>
      <w:r w:rsidRPr="001F5AF6">
        <w:rPr>
          <w:rFonts w:ascii="Ink Free" w:hAnsi="Ink Free"/>
          <w:b/>
        </w:rPr>
        <w:tab/>
      </w:r>
      <w:r w:rsidRPr="001F5AF6">
        <w:rPr>
          <w:rFonts w:ascii="Ink Free" w:hAnsi="Ink Free"/>
          <w:b/>
        </w:rPr>
        <w:tab/>
      </w:r>
      <w:r w:rsidRPr="001F5AF6">
        <w:rPr>
          <w:rFonts w:ascii="Ink Free" w:hAnsi="Ink Free"/>
          <w:b/>
        </w:rPr>
        <w:tab/>
      </w:r>
      <w:r w:rsidRPr="001F5AF6">
        <w:rPr>
          <w:rFonts w:ascii="Ink Free" w:hAnsi="Ink Free"/>
          <w:b/>
        </w:rPr>
        <w:tab/>
      </w:r>
      <w:r w:rsidRPr="001F5AF6">
        <w:rPr>
          <w:rFonts w:ascii="Ink Free" w:hAnsi="Ink Free"/>
          <w:b/>
        </w:rPr>
        <w:tab/>
      </w:r>
      <w:r w:rsidRPr="001F5AF6">
        <w:rPr>
          <w:rFonts w:ascii="Ink Free" w:hAnsi="Ink Free"/>
          <w:b/>
        </w:rPr>
        <w:tab/>
      </w:r>
    </w:p>
    <w:p w:rsidR="001F5AF6" w:rsidRDefault="001F5AF6" w:rsidP="001F5AF6">
      <w:pPr>
        <w:tabs>
          <w:tab w:val="left" w:pos="5954"/>
          <w:tab w:val="left" w:pos="7513"/>
        </w:tabs>
        <w:ind w:left="4248"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1F5AF6" w:rsidRDefault="001F5AF6" w:rsidP="001F5AF6">
      <w:pPr>
        <w:tabs>
          <w:tab w:val="left" w:pos="284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group id="_x0000_s1043" style="position:absolute;margin-left:28.35pt;margin-top:4.65pt;width:401.9pt;height:163.7pt;z-index:251668480" coordorigin="1158,9107" coordsize="8038,3274">
            <v:shape id="_x0000_s1044" type="#_x0000_t75" style="position:absolute;left:4235;top:9288;width:3002;height:3093" o:allowoverlap="f">
              <v:imagedata r:id="rId12" o:title="Corolla_2_(PSF)"/>
            </v:shape>
            <v:shape id="_x0000_s1045" type="#_x0000_t47" style="position:absolute;left:7756;top:10155;width:1440;height:401" adj="-13365,26663,,9696,-15360,21869,-13365,26663" strokecolor="red" strokeweight="1pt">
              <v:textbox style="mso-next-textbox:#_x0000_s1045">
                <w:txbxContent>
                  <w:p w:rsidR="001F5AF6" w:rsidRDefault="001F5AF6" w:rsidP="001F5AF6"/>
                </w:txbxContent>
              </v:textbox>
              <o:callout v:ext="edit" minusy="t"/>
            </v:shape>
            <v:shape id="_x0000_s1046" type="#_x0000_t47" style="position:absolute;left:7312;top:9107;width:1440;height:401" adj="-22950,25047,,9696,-15360,21869,-13365,26663" strokecolor="red" strokeweight="1pt">
              <v:textbox>
                <w:txbxContent>
                  <w:p w:rsidR="001F5AF6" w:rsidRDefault="001F5AF6" w:rsidP="001F5AF6"/>
                </w:txbxContent>
              </v:textbox>
              <o:callout v:ext="edit" minusy="t"/>
            </v:shape>
            <v:shape id="_x0000_s1047" type="#_x0000_t47" style="position:absolute;left:1158;top:10194;width:1440;height:401" adj="59205,-5009,23400,9696,930,21869,2925,26663" strokecolor="red" strokeweight="1pt">
              <v:textbox>
                <w:txbxContent>
                  <w:p w:rsidR="001F5AF6" w:rsidRDefault="001F5AF6" w:rsidP="001F5AF6"/>
                </w:txbxContent>
              </v:textbox>
              <o:callout v:ext="edit" minusx="t"/>
            </v:shape>
            <v:shape id="_x0000_s1048" type="#_x0000_t47" style="position:absolute;left:1882;top:9469;width:1440;height:401" adj="47730,17345,23400,9696,9840,21869,11835,26663" strokecolor="red" strokeweight="1pt">
              <v:textbox>
                <w:txbxContent>
                  <w:p w:rsidR="001F5AF6" w:rsidRDefault="001F5AF6" w:rsidP="001F5AF6"/>
                </w:txbxContent>
              </v:textbox>
              <o:callout v:ext="edit" minusx="t" minusy="t"/>
            </v:shape>
            <v:shape id="_x0000_s1049" type="#_x0000_t47" style="position:absolute;left:6769;top:11641;width:1440;height:401" adj="-10005,-36251,,9696,-20970,-113710,-18975,-108916" strokecolor="red" strokeweight="1pt">
              <v:textbox>
                <w:txbxContent>
                  <w:p w:rsidR="001F5AF6" w:rsidRDefault="001F5AF6" w:rsidP="001F5AF6"/>
                </w:txbxContent>
              </v:textbox>
            </v:shape>
            <v:shape id="_x0000_s1050" type="#_x0000_t47" style="position:absolute;left:1701;top:10917;width:1440;height:401" adj="60120,-46001,23400,9696,930,21869,2925,26663" strokecolor="red" strokeweight="1pt">
              <v:textbox>
                <w:txbxContent>
                  <w:p w:rsidR="001F5AF6" w:rsidRDefault="001F5AF6" w:rsidP="001F5AF6"/>
                </w:txbxContent>
              </v:textbox>
              <o:callout v:ext="edit" minusx="t"/>
            </v:shape>
            <v:shape id="_x0000_s1051" type="#_x0000_t47" style="position:absolute;left:1882;top:11641;width:1440;height:401" adj="55545,-57151,23400,9696,-2730,-30272,-735,-25478" strokecolor="red" strokeweight="1pt">
              <v:textbox>
                <w:txbxContent>
                  <w:p w:rsidR="001F5AF6" w:rsidRDefault="001F5AF6" w:rsidP="001F5AF6"/>
                </w:txbxContent>
              </v:textbox>
              <o:callout v:ext="edit" minusx="t"/>
            </v:shape>
          </v:group>
        </w:pict>
      </w:r>
    </w:p>
    <w:p w:rsidR="001F5AF6" w:rsidRDefault="001F5AF6" w:rsidP="001F5AF6">
      <w:pPr>
        <w:tabs>
          <w:tab w:val="left" w:pos="284"/>
        </w:tabs>
        <w:rPr>
          <w:rFonts w:ascii="Calibri" w:hAnsi="Calibri"/>
          <w:b/>
        </w:rPr>
      </w:pPr>
    </w:p>
    <w:p w:rsidR="001F5AF6" w:rsidRDefault="001F5AF6" w:rsidP="001F5AF6">
      <w:pPr>
        <w:tabs>
          <w:tab w:val="left" w:pos="284"/>
        </w:tabs>
        <w:rPr>
          <w:rFonts w:ascii="Calibri" w:hAnsi="Calibri"/>
          <w:b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rFonts w:ascii="Calibri" w:hAnsi="Calibri"/>
        </w:rPr>
      </w:pPr>
    </w:p>
    <w:p w:rsidR="001F5AF6" w:rsidRDefault="001F5AF6" w:rsidP="001F5AF6">
      <w:pPr>
        <w:rPr>
          <w:b/>
        </w:rPr>
      </w:pPr>
    </w:p>
    <w:p w:rsidR="00466C17" w:rsidRPr="00027C69" w:rsidRDefault="00466C17" w:rsidP="00027C69"/>
    <w:sectPr w:rsidR="00466C17" w:rsidRPr="00027C69" w:rsidSect="0054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98" w:rsidRDefault="00430598" w:rsidP="00430598">
      <w:pPr>
        <w:spacing w:after="0" w:line="240" w:lineRule="auto"/>
      </w:pPr>
      <w:r>
        <w:separator/>
      </w:r>
    </w:p>
  </w:endnote>
  <w:endnote w:type="continuationSeparator" w:id="0">
    <w:p w:rsidR="00430598" w:rsidRDefault="00430598" w:rsidP="0043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98" w:rsidRDefault="00430598" w:rsidP="00430598">
      <w:pPr>
        <w:spacing w:after="0" w:line="240" w:lineRule="auto"/>
      </w:pPr>
      <w:r>
        <w:separator/>
      </w:r>
    </w:p>
  </w:footnote>
  <w:footnote w:type="continuationSeparator" w:id="0">
    <w:p w:rsidR="00430598" w:rsidRDefault="00430598" w:rsidP="0043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2427"/>
    <w:multiLevelType w:val="singleLevel"/>
    <w:tmpl w:val="321A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23DD5"/>
    <w:rsid w:val="00027C69"/>
    <w:rsid w:val="000347C6"/>
    <w:rsid w:val="000521B1"/>
    <w:rsid w:val="000868E4"/>
    <w:rsid w:val="00087B66"/>
    <w:rsid w:val="000A374C"/>
    <w:rsid w:val="000B61C7"/>
    <w:rsid w:val="000E39CD"/>
    <w:rsid w:val="000E4CE5"/>
    <w:rsid w:val="000F2ACF"/>
    <w:rsid w:val="000F4176"/>
    <w:rsid w:val="000F79D0"/>
    <w:rsid w:val="00112992"/>
    <w:rsid w:val="00121435"/>
    <w:rsid w:val="00155571"/>
    <w:rsid w:val="00165D55"/>
    <w:rsid w:val="00186E0C"/>
    <w:rsid w:val="00190765"/>
    <w:rsid w:val="001B5E57"/>
    <w:rsid w:val="001C68C3"/>
    <w:rsid w:val="001F5AF6"/>
    <w:rsid w:val="001F74FD"/>
    <w:rsid w:val="00237103"/>
    <w:rsid w:val="002532A7"/>
    <w:rsid w:val="00256D3A"/>
    <w:rsid w:val="002612D3"/>
    <w:rsid w:val="00272B18"/>
    <w:rsid w:val="0027447A"/>
    <w:rsid w:val="002C3EBC"/>
    <w:rsid w:val="002E1044"/>
    <w:rsid w:val="002F0DB5"/>
    <w:rsid w:val="002F3A2B"/>
    <w:rsid w:val="002F4ECE"/>
    <w:rsid w:val="00302F66"/>
    <w:rsid w:val="00311D63"/>
    <w:rsid w:val="00324949"/>
    <w:rsid w:val="0034086F"/>
    <w:rsid w:val="0037349B"/>
    <w:rsid w:val="00377415"/>
    <w:rsid w:val="003A3860"/>
    <w:rsid w:val="003A5DDC"/>
    <w:rsid w:val="003E492D"/>
    <w:rsid w:val="00401138"/>
    <w:rsid w:val="00405C90"/>
    <w:rsid w:val="0041767C"/>
    <w:rsid w:val="004274AB"/>
    <w:rsid w:val="00430598"/>
    <w:rsid w:val="00460A60"/>
    <w:rsid w:val="0046403D"/>
    <w:rsid w:val="0046647C"/>
    <w:rsid w:val="00466C17"/>
    <w:rsid w:val="004D56D8"/>
    <w:rsid w:val="005308D1"/>
    <w:rsid w:val="00532C8D"/>
    <w:rsid w:val="0054757E"/>
    <w:rsid w:val="005A2042"/>
    <w:rsid w:val="005C1452"/>
    <w:rsid w:val="00603948"/>
    <w:rsid w:val="0061323E"/>
    <w:rsid w:val="006534F8"/>
    <w:rsid w:val="006542A5"/>
    <w:rsid w:val="00656324"/>
    <w:rsid w:val="0066341F"/>
    <w:rsid w:val="00692912"/>
    <w:rsid w:val="00693BF4"/>
    <w:rsid w:val="00697771"/>
    <w:rsid w:val="006A1523"/>
    <w:rsid w:val="006B1E41"/>
    <w:rsid w:val="006C25EF"/>
    <w:rsid w:val="006D7AEA"/>
    <w:rsid w:val="006F32C9"/>
    <w:rsid w:val="00710C66"/>
    <w:rsid w:val="007432BB"/>
    <w:rsid w:val="007455B1"/>
    <w:rsid w:val="00746FED"/>
    <w:rsid w:val="00762B8C"/>
    <w:rsid w:val="00782631"/>
    <w:rsid w:val="007A4FE9"/>
    <w:rsid w:val="007C359B"/>
    <w:rsid w:val="007C7E88"/>
    <w:rsid w:val="007D355A"/>
    <w:rsid w:val="007D6FA8"/>
    <w:rsid w:val="007F6A69"/>
    <w:rsid w:val="0081182A"/>
    <w:rsid w:val="0081356D"/>
    <w:rsid w:val="00821886"/>
    <w:rsid w:val="00823D6F"/>
    <w:rsid w:val="0082536E"/>
    <w:rsid w:val="00827738"/>
    <w:rsid w:val="008426FC"/>
    <w:rsid w:val="0086267A"/>
    <w:rsid w:val="00876C03"/>
    <w:rsid w:val="0088074E"/>
    <w:rsid w:val="00883D62"/>
    <w:rsid w:val="008B4847"/>
    <w:rsid w:val="008D45DF"/>
    <w:rsid w:val="008E00C2"/>
    <w:rsid w:val="008E4E98"/>
    <w:rsid w:val="008F42D9"/>
    <w:rsid w:val="00950E9B"/>
    <w:rsid w:val="009B1FA4"/>
    <w:rsid w:val="009C4078"/>
    <w:rsid w:val="009D0DC4"/>
    <w:rsid w:val="009E1881"/>
    <w:rsid w:val="009E45C9"/>
    <w:rsid w:val="009F470E"/>
    <w:rsid w:val="009F53CB"/>
    <w:rsid w:val="009F6958"/>
    <w:rsid w:val="00A04EF7"/>
    <w:rsid w:val="00A12F06"/>
    <w:rsid w:val="00A20807"/>
    <w:rsid w:val="00A22EDE"/>
    <w:rsid w:val="00A41D17"/>
    <w:rsid w:val="00A75518"/>
    <w:rsid w:val="00A7552D"/>
    <w:rsid w:val="00AA0E1F"/>
    <w:rsid w:val="00AA1D6C"/>
    <w:rsid w:val="00AA50DC"/>
    <w:rsid w:val="00AB2B56"/>
    <w:rsid w:val="00AD03F7"/>
    <w:rsid w:val="00AE46A5"/>
    <w:rsid w:val="00AE4E3E"/>
    <w:rsid w:val="00AE777D"/>
    <w:rsid w:val="00B24376"/>
    <w:rsid w:val="00B35AA8"/>
    <w:rsid w:val="00B413F7"/>
    <w:rsid w:val="00B4361E"/>
    <w:rsid w:val="00B47F8C"/>
    <w:rsid w:val="00B60DA4"/>
    <w:rsid w:val="00B64DFC"/>
    <w:rsid w:val="00B721CE"/>
    <w:rsid w:val="00B76900"/>
    <w:rsid w:val="00BA5DA0"/>
    <w:rsid w:val="00BC2A3E"/>
    <w:rsid w:val="00BC4FD6"/>
    <w:rsid w:val="00BC7A38"/>
    <w:rsid w:val="00BE1261"/>
    <w:rsid w:val="00BE2CFF"/>
    <w:rsid w:val="00C07857"/>
    <w:rsid w:val="00C10F33"/>
    <w:rsid w:val="00CA4071"/>
    <w:rsid w:val="00CD27A2"/>
    <w:rsid w:val="00CF0C89"/>
    <w:rsid w:val="00D005BC"/>
    <w:rsid w:val="00D04DAC"/>
    <w:rsid w:val="00D06AEC"/>
    <w:rsid w:val="00D15601"/>
    <w:rsid w:val="00D15FB2"/>
    <w:rsid w:val="00D530CA"/>
    <w:rsid w:val="00D61B20"/>
    <w:rsid w:val="00D7485B"/>
    <w:rsid w:val="00DC1A1E"/>
    <w:rsid w:val="00DD2153"/>
    <w:rsid w:val="00DD399A"/>
    <w:rsid w:val="00DD5379"/>
    <w:rsid w:val="00E05B0B"/>
    <w:rsid w:val="00E14CE8"/>
    <w:rsid w:val="00E24BDE"/>
    <w:rsid w:val="00E3081B"/>
    <w:rsid w:val="00E37742"/>
    <w:rsid w:val="00E416D3"/>
    <w:rsid w:val="00E453FD"/>
    <w:rsid w:val="00E719F2"/>
    <w:rsid w:val="00E93D37"/>
    <w:rsid w:val="00EE278E"/>
    <w:rsid w:val="00EF4F8F"/>
    <w:rsid w:val="00F33715"/>
    <w:rsid w:val="00F61796"/>
    <w:rsid w:val="00F769BD"/>
    <w:rsid w:val="00F818BC"/>
    <w:rsid w:val="00F83C7D"/>
    <w:rsid w:val="00F93218"/>
    <w:rsid w:val="00FA6184"/>
    <w:rsid w:val="00FB3571"/>
    <w:rsid w:val="00FD56B6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  <o:r id="V:Rule4" type="callout" idref="#_x0000_s1045"/>
        <o:r id="V:Rule5" type="callout" idref="#_x0000_s1046"/>
        <o:r id="V:Rule6" type="callout" idref="#_x0000_s1047"/>
        <o:r id="V:Rule7" type="callout" idref="#_x0000_s1048"/>
        <o:r id="V:Rule8" type="callout" idref="#_x0000_s1049"/>
        <o:r id="V:Rule9" type="callout" idref="#_x0000_s1050"/>
        <o:r id="V:Rule10" type="callout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5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598"/>
  </w:style>
  <w:style w:type="paragraph" w:styleId="Zpat">
    <w:name w:val="footer"/>
    <w:basedOn w:val="Normln"/>
    <w:link w:val="ZpatChar"/>
    <w:uiPriority w:val="99"/>
    <w:unhideWhenUsed/>
    <w:rsid w:val="0043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598"/>
  </w:style>
  <w:style w:type="paragraph" w:styleId="Nzev">
    <w:name w:val="Title"/>
    <w:basedOn w:val="Normln"/>
    <w:next w:val="Normln"/>
    <w:link w:val="NzevChar"/>
    <w:uiPriority w:val="10"/>
    <w:qFormat/>
    <w:rsid w:val="00DD2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58A9-D687-479E-B823-620FA492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Uživatel</cp:lastModifiedBy>
  <cp:revision>151</cp:revision>
  <dcterms:created xsi:type="dcterms:W3CDTF">2015-08-31T19:15:00Z</dcterms:created>
  <dcterms:modified xsi:type="dcterms:W3CDTF">2023-02-24T20:07:00Z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e22fdaab57629f55d61b3de4735beefeaeb2abfd12be83564770534a3f26e7ec</vt:lpwstr>
  </property>
</Properties>
</file>