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81356D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>
              <w:rPr>
                <w:rFonts w:ascii="Ink Free" w:eastAsia="Times New Roman" w:hAnsi="Ink Free"/>
                <w:noProof/>
                <w:sz w:val="96"/>
                <w:lang w:eastAsia="cs-CZ"/>
              </w:rPr>
              <w:t xml:space="preserve"> </w:t>
            </w:r>
            <w:r w:rsidR="000868E4"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AF5BB1" w:rsidP="00A534E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</w:t>
            </w:r>
            <w:r w:rsidR="00A534E6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7</w:t>
            </w:r>
            <w:r w:rsidR="001F4E2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.3</w:t>
            </w:r>
            <w:r w:rsidR="006542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 w:rsidR="00A534E6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2.4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</w:tr>
      <w:tr w:rsidR="000868E4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Default="000B25F6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VS po P uč.str 74-78</w:t>
            </w:r>
          </w:p>
          <w:p w:rsidR="000B25F6" w:rsidRDefault="000B25F6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Pod. jména – rod,číslo, pád.</w:t>
            </w:r>
          </w:p>
          <w:p w:rsidR="000B25F6" w:rsidRPr="000C5DED" w:rsidRDefault="000B25F6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Slovní druhy.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856A4D" w:rsidRDefault="000B25F6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Určím rod,číslo a pád pod.jmen.</w:t>
            </w:r>
          </w:p>
          <w:p w:rsidR="000868E4" w:rsidRPr="000C5DED" w:rsidRDefault="000868E4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0868E4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8" w:rsidRPr="00E453FD" w:rsidRDefault="004E6625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Psaní – písanka str.12-13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25" w:rsidRDefault="004E6625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napsat vyprávění o své rodině, umím napsat přání k svátku nebo narozeninám kamarádovi.</w:t>
            </w:r>
          </w:p>
          <w:p w:rsidR="000868E4" w:rsidRPr="000C5DED" w:rsidRDefault="00B64DF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2" w:rsidRPr="009E1881" w:rsidRDefault="004E6625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 w:hint="eastAsia"/>
                <w:b/>
                <w:kern w:val="2"/>
                <w:lang w:eastAsia="ar-SA"/>
              </w:rPr>
              <w:t>Č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tení – čítanka str.131-134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25" w:rsidRDefault="004E6625" w:rsidP="004E66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rozlišit v pohádkách o přírodě</w:t>
            </w:r>
          </w:p>
          <w:p w:rsidR="004E6625" w:rsidRDefault="004E6625" w:rsidP="004E66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n</w:t>
            </w:r>
            <w:r>
              <w:rPr>
                <w:rFonts w:ascii="Ink Free" w:hAnsi="Ink Free" w:hint="eastAsia"/>
                <w:b/>
              </w:rPr>
              <w:t>adpřirozené</w:t>
            </w:r>
            <w:r>
              <w:rPr>
                <w:rFonts w:ascii="Ink Free" w:hAnsi="Ink Free"/>
                <w:b/>
              </w:rPr>
              <w:t xml:space="preserve"> síly a skutečné přírodní jevy.</w:t>
            </w:r>
          </w:p>
          <w:p w:rsidR="00D06AEC" w:rsidRPr="000C5DED" w:rsidRDefault="004E6625" w:rsidP="00B500C6">
            <w:pPr>
              <w:tabs>
                <w:tab w:val="left" w:pos="708"/>
              </w:tabs>
              <w:spacing w:after="0" w:line="240" w:lineRule="auto"/>
              <w:rPr>
                <w:rFonts w:ascii="Ink Free" w:hAnsi="Ink Free"/>
                <w:b/>
                <w:lang w:eastAsia="cs-CZ"/>
              </w:rPr>
            </w:pPr>
            <w:r>
              <w:rPr>
                <w:rFonts w:ascii="Ink Free" w:hAnsi="Ink Free"/>
                <w:b/>
              </w:rPr>
              <w:t xml:space="preserve">                    </w:t>
            </w:r>
            <w:r w:rsidR="00B500C6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A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B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D" w:rsidRDefault="001D73CB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40, 41</w:t>
            </w:r>
          </w:p>
          <w:p w:rsidR="001D73CB" w:rsidRPr="000C5DED" w:rsidRDefault="001D73CB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51, 52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CB" w:rsidRDefault="001D73CB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Umím nová slovíčka na téma nábytek.</w:t>
            </w:r>
          </w:p>
          <w:p w:rsidR="00D06AEC" w:rsidRPr="000C5DED" w:rsidRDefault="00D06AEC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8D" w:rsidRDefault="001D73CB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Test rostliny, houby</w:t>
            </w:r>
          </w:p>
          <w:p w:rsidR="001D73CB" w:rsidRDefault="001D73CB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Dopravní výchova</w:t>
            </w:r>
          </w:p>
          <w:p w:rsidR="001D73CB" w:rsidRDefault="001D73CB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46 - 47</w:t>
            </w:r>
          </w:p>
          <w:p w:rsidR="001D73CB" w:rsidRPr="000C5DED" w:rsidRDefault="001D73CB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CB" w:rsidRDefault="001D73CB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Vím, co je křižovatka, jak může být značena, a jak důležité je být viděn/a v provozu. Vyjmenuji společné znaky živočichů.</w:t>
            </w:r>
          </w:p>
          <w:p w:rsidR="00D06AEC" w:rsidRPr="000C5DED" w:rsidRDefault="00D06AEC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2C3EB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r w:rsidR="00D06AEC"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Default="000B25F6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Písemné sčítání uč.str 37-39</w:t>
            </w:r>
          </w:p>
          <w:p w:rsidR="000B25F6" w:rsidRPr="000C5DED" w:rsidRDefault="000B25F6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Kružnice, kruh uč.str.35-36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6" w:rsidRDefault="000B25F6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Písemně sečtu čísla.</w:t>
            </w:r>
          </w:p>
          <w:p w:rsidR="00D06AEC" w:rsidRPr="000C5DED" w:rsidRDefault="00405C90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9C7C2F" w:rsidRDefault="008A2A97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Velikonoční aranžmá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6" w:rsidRDefault="00C5066A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Využívám fantazii</w:t>
            </w:r>
          </w:p>
          <w:p w:rsidR="00D06AEC" w:rsidRPr="000C5DED" w:rsidRDefault="00405C90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856A4D" w:rsidRDefault="00FD6EE2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Velikonoční symboly, velikonoční pokrm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6" w:rsidRDefault="00FD6EE2" w:rsidP="000B25F6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Seznamujeme se s lidovými zvyky</w:t>
            </w:r>
          </w:p>
          <w:p w:rsidR="00D06AEC" w:rsidRPr="009C7C2F" w:rsidRDefault="00405C90" w:rsidP="000B25F6">
            <w:pPr>
              <w:spacing w:after="0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401138" w:rsidRDefault="001E065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Pohybové hry s netradičními pomůckami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F6" w:rsidRDefault="001E065C" w:rsidP="000B25F6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Využívám netradičních her</w:t>
            </w:r>
          </w:p>
          <w:p w:rsidR="00D06AEC" w:rsidRPr="009C7C2F" w:rsidRDefault="00405C90" w:rsidP="000B25F6">
            <w:pPr>
              <w:spacing w:after="0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F6" w:rsidRDefault="000B25F6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</w:pPr>
            <w:r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>29.3. Tonda obal na cestách + ukliďme si česko</w:t>
            </w:r>
          </w:p>
          <w:p w:rsidR="00AE46A5" w:rsidRPr="000B25F6" w:rsidRDefault="000B25F6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0070C0"/>
                <w:sz w:val="32"/>
                <w:szCs w:val="28"/>
                <w:lang w:eastAsia="cs-CZ"/>
              </w:rPr>
            </w:pPr>
            <w:r w:rsidRPr="000B25F6">
              <w:rPr>
                <w:rFonts w:ascii="Ink Free" w:eastAsia="Times New Roman" w:hAnsi="Ink Free" w:cs="Times New Roman"/>
                <w:b/>
                <w:shadow/>
                <w:color w:val="0070C0"/>
                <w:sz w:val="28"/>
                <w:szCs w:val="28"/>
                <w:lang w:eastAsia="cs-CZ"/>
              </w:rPr>
              <w:t>31.3. Noc s Andersenem</w:t>
            </w:r>
            <w:r w:rsidR="00AE46A5" w:rsidRPr="000B25F6">
              <w:rPr>
                <w:rFonts w:ascii="Ink Free" w:eastAsia="Times New Roman" w:hAnsi="Ink Free" w:cs="Times New Roman"/>
                <w:b/>
                <w:shadow/>
                <w:color w:val="0070C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Default="00C10F33" w:rsidP="00027C69"/>
    <w:p w:rsidR="00122846" w:rsidRDefault="00122846" w:rsidP="00122846">
      <w:pPr>
        <w:rPr>
          <w:rFonts w:ascii="Ink Free" w:eastAsia="Calibri" w:hAnsi="Ink Free"/>
          <w:b/>
          <w:sz w:val="36"/>
        </w:rPr>
      </w:pPr>
      <w:r w:rsidRPr="001F5AF6">
        <w:rPr>
          <w:rFonts w:ascii="Ink Free" w:hAnsi="Ink Free"/>
          <w:b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416CC1F" wp14:editId="49A1776F">
            <wp:simplePos x="0" y="0"/>
            <wp:positionH relativeFrom="column">
              <wp:posOffset>-229235</wp:posOffset>
            </wp:positionH>
            <wp:positionV relativeFrom="paragraph">
              <wp:posOffset>-340360</wp:posOffset>
            </wp:positionV>
            <wp:extent cx="871855" cy="8350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F6">
        <w:rPr>
          <w:rFonts w:ascii="Ink Free" w:hAnsi="Ink Free"/>
          <w:b/>
        </w:rPr>
        <w:t xml:space="preserve">                     </w:t>
      </w:r>
      <w:r>
        <w:rPr>
          <w:rFonts w:ascii="Ink Free" w:eastAsia="Calibri" w:hAnsi="Ink Free"/>
          <w:b/>
          <w:sz w:val="36"/>
        </w:rPr>
        <w:t>Gringotova banka úkol č.2</w:t>
      </w:r>
      <w:r>
        <w:rPr>
          <w:rFonts w:ascii="Ink Free" w:eastAsia="Calibri" w:hAnsi="Ink Free"/>
          <w:b/>
          <w:sz w:val="36"/>
        </w:rPr>
        <w:t>9</w:t>
      </w:r>
      <w:bookmarkStart w:id="0" w:name="_GoBack"/>
      <w:bookmarkEnd w:id="0"/>
    </w:p>
    <w:p w:rsidR="00E6710F" w:rsidRPr="00027C69" w:rsidRDefault="00033905" w:rsidP="00027C6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-149168</wp:posOffset>
            </wp:positionH>
            <wp:positionV relativeFrom="paragraph">
              <wp:posOffset>189647</wp:posOffset>
            </wp:positionV>
            <wp:extent cx="5609230" cy="79229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29" cy="794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10F" w:rsidRPr="00027C6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8" w:rsidRDefault="00430598" w:rsidP="00430598">
      <w:pPr>
        <w:spacing w:after="0" w:line="240" w:lineRule="auto"/>
      </w:pPr>
      <w:r>
        <w:separator/>
      </w:r>
    </w:p>
  </w:endnote>
  <w:end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8" w:rsidRDefault="00430598" w:rsidP="00430598">
      <w:pPr>
        <w:spacing w:after="0" w:line="240" w:lineRule="auto"/>
      </w:pPr>
      <w:r>
        <w:separator/>
      </w:r>
    </w:p>
  </w:footnote>
  <w:foot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3905"/>
    <w:rsid w:val="000347C6"/>
    <w:rsid w:val="000513EC"/>
    <w:rsid w:val="000521B1"/>
    <w:rsid w:val="000868E4"/>
    <w:rsid w:val="00087B66"/>
    <w:rsid w:val="000A374C"/>
    <w:rsid w:val="000B25F6"/>
    <w:rsid w:val="000B61C7"/>
    <w:rsid w:val="000E39CD"/>
    <w:rsid w:val="000E4CE5"/>
    <w:rsid w:val="000F2ACF"/>
    <w:rsid w:val="000F4176"/>
    <w:rsid w:val="000F79D0"/>
    <w:rsid w:val="00112992"/>
    <w:rsid w:val="00121435"/>
    <w:rsid w:val="00122846"/>
    <w:rsid w:val="00155571"/>
    <w:rsid w:val="00165D55"/>
    <w:rsid w:val="00186E0C"/>
    <w:rsid w:val="00190765"/>
    <w:rsid w:val="001B5E57"/>
    <w:rsid w:val="001C68C3"/>
    <w:rsid w:val="001D73CB"/>
    <w:rsid w:val="001E065C"/>
    <w:rsid w:val="001F4E2E"/>
    <w:rsid w:val="001F74FD"/>
    <w:rsid w:val="00237103"/>
    <w:rsid w:val="002532A7"/>
    <w:rsid w:val="002612D3"/>
    <w:rsid w:val="00272B18"/>
    <w:rsid w:val="0027447A"/>
    <w:rsid w:val="002C3EBC"/>
    <w:rsid w:val="002E1044"/>
    <w:rsid w:val="002E408D"/>
    <w:rsid w:val="002F0DB5"/>
    <w:rsid w:val="002F3A2B"/>
    <w:rsid w:val="002F4ECE"/>
    <w:rsid w:val="00302F66"/>
    <w:rsid w:val="00311D63"/>
    <w:rsid w:val="00324949"/>
    <w:rsid w:val="0034086F"/>
    <w:rsid w:val="00371BE7"/>
    <w:rsid w:val="0037349B"/>
    <w:rsid w:val="00377415"/>
    <w:rsid w:val="003A3860"/>
    <w:rsid w:val="003A5DDC"/>
    <w:rsid w:val="003E492D"/>
    <w:rsid w:val="00401138"/>
    <w:rsid w:val="00405C90"/>
    <w:rsid w:val="004120DE"/>
    <w:rsid w:val="004126CE"/>
    <w:rsid w:val="0041767C"/>
    <w:rsid w:val="004274AB"/>
    <w:rsid w:val="00430598"/>
    <w:rsid w:val="00460A60"/>
    <w:rsid w:val="0046403D"/>
    <w:rsid w:val="0046647C"/>
    <w:rsid w:val="004D56D8"/>
    <w:rsid w:val="004E6625"/>
    <w:rsid w:val="005227A6"/>
    <w:rsid w:val="005308D1"/>
    <w:rsid w:val="00532C8D"/>
    <w:rsid w:val="0054757E"/>
    <w:rsid w:val="00594A8C"/>
    <w:rsid w:val="005A2042"/>
    <w:rsid w:val="005C1452"/>
    <w:rsid w:val="00603948"/>
    <w:rsid w:val="0061323E"/>
    <w:rsid w:val="006534F8"/>
    <w:rsid w:val="006542A5"/>
    <w:rsid w:val="00656324"/>
    <w:rsid w:val="0066341F"/>
    <w:rsid w:val="00692912"/>
    <w:rsid w:val="00693BF4"/>
    <w:rsid w:val="00697771"/>
    <w:rsid w:val="006A1523"/>
    <w:rsid w:val="006A54F2"/>
    <w:rsid w:val="006B1E41"/>
    <w:rsid w:val="006C25EF"/>
    <w:rsid w:val="006D7AEA"/>
    <w:rsid w:val="006E3877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D6FA8"/>
    <w:rsid w:val="007F6A69"/>
    <w:rsid w:val="00804B97"/>
    <w:rsid w:val="0081182A"/>
    <w:rsid w:val="0081356D"/>
    <w:rsid w:val="00821886"/>
    <w:rsid w:val="00823D6F"/>
    <w:rsid w:val="0082536E"/>
    <w:rsid w:val="00827738"/>
    <w:rsid w:val="008426FC"/>
    <w:rsid w:val="0086267A"/>
    <w:rsid w:val="00876C03"/>
    <w:rsid w:val="0088074E"/>
    <w:rsid w:val="00883D62"/>
    <w:rsid w:val="008A2A97"/>
    <w:rsid w:val="008B4847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4E3"/>
    <w:rsid w:val="009F6958"/>
    <w:rsid w:val="00A04EF7"/>
    <w:rsid w:val="00A12F06"/>
    <w:rsid w:val="00A20807"/>
    <w:rsid w:val="00A22EDE"/>
    <w:rsid w:val="00A41D17"/>
    <w:rsid w:val="00A534E6"/>
    <w:rsid w:val="00A75518"/>
    <w:rsid w:val="00A7552D"/>
    <w:rsid w:val="00AA0E1F"/>
    <w:rsid w:val="00AA1D6C"/>
    <w:rsid w:val="00AA3474"/>
    <w:rsid w:val="00AA50DC"/>
    <w:rsid w:val="00AB2B56"/>
    <w:rsid w:val="00AD03F7"/>
    <w:rsid w:val="00AE46A5"/>
    <w:rsid w:val="00AE4E3E"/>
    <w:rsid w:val="00AE777D"/>
    <w:rsid w:val="00AF5BB1"/>
    <w:rsid w:val="00B24376"/>
    <w:rsid w:val="00B35AA8"/>
    <w:rsid w:val="00B413F7"/>
    <w:rsid w:val="00B4361E"/>
    <w:rsid w:val="00B47F8C"/>
    <w:rsid w:val="00B500C6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5066A"/>
    <w:rsid w:val="00CA4071"/>
    <w:rsid w:val="00CD030B"/>
    <w:rsid w:val="00CD27A2"/>
    <w:rsid w:val="00CF0C89"/>
    <w:rsid w:val="00D005BC"/>
    <w:rsid w:val="00D04DAC"/>
    <w:rsid w:val="00D06AEC"/>
    <w:rsid w:val="00D15601"/>
    <w:rsid w:val="00D15FB2"/>
    <w:rsid w:val="00D530CA"/>
    <w:rsid w:val="00D55D48"/>
    <w:rsid w:val="00D61B20"/>
    <w:rsid w:val="00D7485B"/>
    <w:rsid w:val="00DC1A1E"/>
    <w:rsid w:val="00DD2153"/>
    <w:rsid w:val="00DD399A"/>
    <w:rsid w:val="00DD5379"/>
    <w:rsid w:val="00E05B0B"/>
    <w:rsid w:val="00E14CE8"/>
    <w:rsid w:val="00E24BDE"/>
    <w:rsid w:val="00E3081B"/>
    <w:rsid w:val="00E37742"/>
    <w:rsid w:val="00E416D3"/>
    <w:rsid w:val="00E453FD"/>
    <w:rsid w:val="00E50784"/>
    <w:rsid w:val="00E6710F"/>
    <w:rsid w:val="00E719F2"/>
    <w:rsid w:val="00E93D37"/>
    <w:rsid w:val="00EE278E"/>
    <w:rsid w:val="00EF4F8F"/>
    <w:rsid w:val="00F33715"/>
    <w:rsid w:val="00F61796"/>
    <w:rsid w:val="00F61AAE"/>
    <w:rsid w:val="00F769BD"/>
    <w:rsid w:val="00F818BC"/>
    <w:rsid w:val="00F83C7D"/>
    <w:rsid w:val="00F93218"/>
    <w:rsid w:val="00FA6184"/>
    <w:rsid w:val="00FB3571"/>
    <w:rsid w:val="00FD56B6"/>
    <w:rsid w:val="00FD6EE2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11D509"/>
  <w15:docId w15:val="{D5B25D3C-C0EB-49EC-84D2-FAB38C60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6D9C-565E-4BF5-B834-290F832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176</cp:revision>
  <dcterms:created xsi:type="dcterms:W3CDTF">2015-08-31T19:15:00Z</dcterms:created>
  <dcterms:modified xsi:type="dcterms:W3CDTF">2023-03-24T12:44:00Z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