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44" w:rsidRDefault="00F53A19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D083CC">
            <wp:extent cx="5297805" cy="9461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946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F44" w:rsidRPr="005C63B0" w:rsidRDefault="00FF1403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63B0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lastRenderedPageBreak/>
        <w:t xml:space="preserve">Škola kosmonautů </w:t>
      </w:r>
      <w:proofErr w:type="gramStart"/>
      <w:r w:rsidRPr="005C63B0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>č.3</w:t>
      </w:r>
      <w:r w:rsidR="00F53A19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>6</w:t>
      </w:r>
      <w:proofErr w:type="gramEnd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7083" w:rsidRPr="007A7083" w:rsidTr="00FF1403">
        <w:tc>
          <w:tcPr>
            <w:tcW w:w="9062" w:type="dxa"/>
            <w:shd w:val="clear" w:color="auto" w:fill="auto"/>
          </w:tcPr>
          <w:p w:rsidR="007A7083" w:rsidRPr="007A7083" w:rsidRDefault="00F53A19" w:rsidP="005C63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04A53">
              <w:rPr>
                <w:rFonts w:ascii="Bookman Old Style" w:hAnsi="Bookman Old Style"/>
                <w:noProof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D717CE0" wp14:editId="25D0720C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-680720</wp:posOffset>
                  </wp:positionV>
                  <wp:extent cx="671830" cy="1095375"/>
                  <wp:effectExtent l="0" t="0" r="0" b="0"/>
                  <wp:wrapNone/>
                  <wp:docPr id="1" name="obrázek 1" descr="http://www.drobeckove.cz/fotky26962/fotos/_vyrn_10751Samolepky-XL-vzor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beckove.cz/fotky26962/fotos/_vyrn_10751Samolepky-XL-vzor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88" r="8376" b="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083" w:rsidRPr="00167370" w:rsidTr="00FF1403">
        <w:tc>
          <w:tcPr>
            <w:tcW w:w="9062" w:type="dxa"/>
            <w:shd w:val="clear" w:color="auto" w:fill="auto"/>
          </w:tcPr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Voda v přírodě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1.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Voda na Zemi se vyskytuje jako: 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a)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látka 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_________________ 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b)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látka 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_________________</w:t>
            </w: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c)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látka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_________________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2.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Vzpomeň si na obrázek znázorňující oběh vody v přírodě a doplň následující text: </w:t>
            </w: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Voda se vypařuje z ______________, vodní pára stoupá a vytváří ______________. Ochlazením se vodní pára mění v ______________ nebo ______________, případně ______________ a padá dolů na zemský povrch. Část vody se vsakuje do země a vytváří zásoby podzemních vod. Ostatní voda stéká do ______________ a řeky ji odvádějí zpět do ______________.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3.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Zakroužkuj správnou odpověď. Sníh je látka: 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a)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pevná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b)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kapalná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c)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plynná</w:t>
            </w: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4.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 xml:space="preserve">Kde se můžeme setkat s párou? 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___________________________________________________________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5.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Slaná voda se vyskytuje v ________________</w:t>
            </w:r>
            <w:r>
              <w:rPr>
                <w:rFonts w:ascii="Calibri" w:eastAsia="Calibri" w:hAnsi="Calibri" w:cs="Times New Roman"/>
                <w:sz w:val="28"/>
              </w:rPr>
              <w:t>______ a sladká v _____________</w:t>
            </w:r>
            <w:r w:rsidRPr="00167370">
              <w:rPr>
                <w:rFonts w:ascii="Calibri" w:eastAsia="Calibri" w:hAnsi="Calibri" w:cs="Times New Roman"/>
                <w:sz w:val="28"/>
              </w:rPr>
              <w:t>_____________________________________________.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6.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Čeho je na Zemi více – vody sladké, nebo slané? _________________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7.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Když voda padá dolů volným pádem, je to ______________________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</w:p>
          <w:p w:rsid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8.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Nejdelší česká řeka je _______________________</w:t>
            </w:r>
          </w:p>
          <w:p w:rsidR="00167370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bookmarkStart w:id="0" w:name="_GoBack"/>
            <w:bookmarkEnd w:id="0"/>
          </w:p>
          <w:p w:rsidR="007A7083" w:rsidRPr="00167370" w:rsidRDefault="00167370" w:rsidP="00167370">
            <w:pPr>
              <w:spacing w:line="276" w:lineRule="auto"/>
              <w:rPr>
                <w:rFonts w:ascii="Calibri" w:eastAsia="Calibri" w:hAnsi="Calibri" w:cs="Times New Roman"/>
                <w:sz w:val="28"/>
              </w:rPr>
            </w:pPr>
            <w:r w:rsidRPr="00167370">
              <w:rPr>
                <w:rFonts w:ascii="Calibri" w:eastAsia="Calibri" w:hAnsi="Calibri" w:cs="Times New Roman"/>
                <w:sz w:val="28"/>
              </w:rPr>
              <w:t>9.</w:t>
            </w:r>
            <w:r w:rsidRPr="00167370">
              <w:rPr>
                <w:rFonts w:ascii="Calibri" w:eastAsia="Calibri" w:hAnsi="Calibri" w:cs="Times New Roman"/>
                <w:sz w:val="28"/>
              </w:rPr>
              <w:tab/>
              <w:t>Jmenuj česká jezera: ____________________________________</w:t>
            </w:r>
          </w:p>
        </w:tc>
      </w:tr>
    </w:tbl>
    <w:p w:rsidR="007A7083" w:rsidRPr="00167370" w:rsidRDefault="007A7083" w:rsidP="00167370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40"/>
          <w:szCs w:val="24"/>
          <w:lang w:eastAsia="cs-CZ"/>
        </w:rPr>
      </w:pPr>
    </w:p>
    <w:sectPr w:rsidR="007A7083" w:rsidRPr="00167370" w:rsidSect="007C4F44">
      <w:footerReference w:type="default" r:id="rId10"/>
      <w:pgSz w:w="11906" w:h="16838"/>
      <w:pgMar w:top="82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44" w:rsidRPr="007C4F44" w:rsidRDefault="007C4F44" w:rsidP="007C4F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536228B9"/>
    <w:multiLevelType w:val="hybridMultilevel"/>
    <w:tmpl w:val="DA7EBBC0"/>
    <w:lvl w:ilvl="0" w:tplc="60D43C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2C08"/>
    <w:multiLevelType w:val="hybridMultilevel"/>
    <w:tmpl w:val="7A767C7A"/>
    <w:lvl w:ilvl="0" w:tplc="F49A8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70FC5"/>
    <w:rsid w:val="000D5D8C"/>
    <w:rsid w:val="000E4CE5"/>
    <w:rsid w:val="00167342"/>
    <w:rsid w:val="00167370"/>
    <w:rsid w:val="001A4E8D"/>
    <w:rsid w:val="001E1AA8"/>
    <w:rsid w:val="001E5687"/>
    <w:rsid w:val="001E5EDB"/>
    <w:rsid w:val="00243EAF"/>
    <w:rsid w:val="0026635F"/>
    <w:rsid w:val="003130EA"/>
    <w:rsid w:val="0035324C"/>
    <w:rsid w:val="00401D57"/>
    <w:rsid w:val="0054757E"/>
    <w:rsid w:val="005614AF"/>
    <w:rsid w:val="005A04CB"/>
    <w:rsid w:val="005C63B0"/>
    <w:rsid w:val="005E00B9"/>
    <w:rsid w:val="005E6B37"/>
    <w:rsid w:val="00613265"/>
    <w:rsid w:val="006178A0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7A7083"/>
    <w:rsid w:val="007C4F44"/>
    <w:rsid w:val="00842E1F"/>
    <w:rsid w:val="008F42D9"/>
    <w:rsid w:val="00902E29"/>
    <w:rsid w:val="009E106D"/>
    <w:rsid w:val="00A04EF7"/>
    <w:rsid w:val="00A46DBE"/>
    <w:rsid w:val="00A9697A"/>
    <w:rsid w:val="00AA0C3E"/>
    <w:rsid w:val="00AD638E"/>
    <w:rsid w:val="00B04A53"/>
    <w:rsid w:val="00B1702A"/>
    <w:rsid w:val="00B20374"/>
    <w:rsid w:val="00B60DA4"/>
    <w:rsid w:val="00B8760E"/>
    <w:rsid w:val="00BA5DCA"/>
    <w:rsid w:val="00C04139"/>
    <w:rsid w:val="00C97124"/>
    <w:rsid w:val="00CD4034"/>
    <w:rsid w:val="00CE0C29"/>
    <w:rsid w:val="00D40512"/>
    <w:rsid w:val="00DD03DB"/>
    <w:rsid w:val="00DE5BE0"/>
    <w:rsid w:val="00DF6C0A"/>
    <w:rsid w:val="00E7753B"/>
    <w:rsid w:val="00EF44B4"/>
    <w:rsid w:val="00F45371"/>
    <w:rsid w:val="00F501DC"/>
    <w:rsid w:val="00F53A19"/>
    <w:rsid w:val="00F723D5"/>
    <w:rsid w:val="00F769BD"/>
    <w:rsid w:val="00F862CE"/>
    <w:rsid w:val="00FF140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646C"/>
  <w15:docId w15:val="{A63204E5-994C-4AEE-AF32-57C61DE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  <w:style w:type="paragraph" w:customStyle="1" w:styleId="mujotazka">
    <w:name w:val="muj_otazka"/>
    <w:basedOn w:val="Normln"/>
    <w:qFormat/>
    <w:rsid w:val="00DE5BE0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3CF2-8D6F-46B7-8F90-4E569FD2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2</cp:revision>
  <cp:lastPrinted>2020-05-29T17:07:00Z</cp:lastPrinted>
  <dcterms:created xsi:type="dcterms:W3CDTF">2015-08-31T19:15:00Z</dcterms:created>
  <dcterms:modified xsi:type="dcterms:W3CDTF">2020-05-29T17:08:00Z</dcterms:modified>
</cp:coreProperties>
</file>