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A6" w:rsidRDefault="00EF104F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EF104F">
        <w:drawing>
          <wp:inline distT="0" distB="0" distL="0" distR="0">
            <wp:extent cx="5295900" cy="9639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F44" w:rsidRPr="009B0F7E" w:rsidRDefault="00EF104F" w:rsidP="007C4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B04A53">
        <w:rPr>
          <w:rFonts w:ascii="Bookman Old Style" w:hAnsi="Bookman Old Style"/>
          <w:noProof/>
          <w:szCs w:val="28"/>
          <w:lang w:eastAsia="cs-CZ"/>
        </w:rPr>
        <w:lastRenderedPageBreak/>
        <w:drawing>
          <wp:anchor distT="0" distB="0" distL="114300" distR="114300" simplePos="0" relativeHeight="251651072" behindDoc="0" locked="0" layoutInCell="1" allowOverlap="1" wp14:anchorId="32812C0F" wp14:editId="20841AC3">
            <wp:simplePos x="0" y="0"/>
            <wp:positionH relativeFrom="column">
              <wp:posOffset>5905500</wp:posOffset>
            </wp:positionH>
            <wp:positionV relativeFrom="paragraph">
              <wp:posOffset>-284480</wp:posOffset>
            </wp:positionV>
            <wp:extent cx="671830" cy="109537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403" w:rsidRPr="009B0F7E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 xml:space="preserve">Škola kosmonautů </w:t>
      </w:r>
      <w:proofErr w:type="gramStart"/>
      <w:r w:rsidR="00FF1403" w:rsidRPr="009B0F7E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>č.3</w:t>
      </w:r>
      <w:r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>9</w:t>
      </w:r>
      <w:proofErr w:type="gramEnd"/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A7083" w:rsidRPr="00EF104F" w:rsidTr="00FF1403">
        <w:tc>
          <w:tcPr>
            <w:tcW w:w="9062" w:type="dxa"/>
            <w:shd w:val="clear" w:color="auto" w:fill="auto"/>
          </w:tcPr>
          <w:p w:rsidR="00EF104F" w:rsidRPr="00EF104F" w:rsidRDefault="00EF104F" w:rsidP="00EF104F">
            <w:pPr>
              <w:numPr>
                <w:ilvl w:val="0"/>
                <w:numId w:val="9"/>
              </w:numPr>
              <w:ind w:hanging="720"/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</w:rPr>
              <w:t>Přečti si text o renesanční architektuře a zakroužkuj hodící se tvrzení, aby byl text pravdivý a výstižný.</w:t>
            </w:r>
          </w:p>
          <w:p w:rsidR="00EF104F" w:rsidRPr="00EF104F" w:rsidRDefault="00EF104F" w:rsidP="00EF104F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F104F">
              <w:rPr>
                <w:rFonts w:ascii="Bookman Old Style" w:hAnsi="Bookman Old Style"/>
              </w:rPr>
              <w:br/>
            </w:r>
            <w:r w:rsidRPr="00EF104F">
              <w:rPr>
                <w:rFonts w:ascii="Bookman Old Style" w:hAnsi="Bookman Old Style"/>
                <w:sz w:val="24"/>
                <w:szCs w:val="28"/>
              </w:rPr>
              <w:t xml:space="preserve">Renesance </w:t>
            </w:r>
            <w:r w:rsidRPr="00EF104F">
              <w:rPr>
                <w:rFonts w:ascii="Bookman Old Style" w:hAnsi="Bookman Old Style"/>
                <w:b/>
                <w:bCs/>
                <w:sz w:val="24"/>
                <w:szCs w:val="28"/>
              </w:rPr>
              <w:t>(obrací/odvrací)</w:t>
            </w:r>
            <w:r w:rsidRPr="00EF104F">
              <w:rPr>
                <w:rFonts w:ascii="Bookman Old Style" w:hAnsi="Bookman Old Style"/>
                <w:sz w:val="24"/>
                <w:szCs w:val="28"/>
              </w:rPr>
              <w:t xml:space="preserve"> svůj zájem k člověku a k pozemskému životu, a tak v této době </w:t>
            </w:r>
            <w:r w:rsidRPr="00EF104F">
              <w:rPr>
                <w:rFonts w:ascii="Bookman Old Style" w:hAnsi="Bookman Old Style"/>
                <w:b/>
                <w:bCs/>
                <w:sz w:val="24"/>
                <w:szCs w:val="28"/>
              </w:rPr>
              <w:t>(vznikají/zanikají)</w:t>
            </w:r>
            <w:r w:rsidRPr="00EF104F">
              <w:rPr>
                <w:rFonts w:ascii="Bookman Old Style" w:hAnsi="Bookman Old Style"/>
                <w:sz w:val="24"/>
                <w:szCs w:val="28"/>
              </w:rPr>
              <w:t xml:space="preserve"> kromě kostelů a církevních staveb, zanechaných předešlým gotickým obdobím, i stavby světské. Renesanční architektura </w:t>
            </w:r>
            <w:r w:rsidRPr="00EF104F">
              <w:rPr>
                <w:rFonts w:ascii="Bookman Old Style" w:hAnsi="Bookman Old Style"/>
                <w:b/>
                <w:bCs/>
                <w:sz w:val="24"/>
                <w:szCs w:val="28"/>
              </w:rPr>
              <w:t>(přejímá/nepřejímá)</w:t>
            </w:r>
            <w:r w:rsidRPr="00EF104F">
              <w:rPr>
                <w:rFonts w:ascii="Bookman Old Style" w:hAnsi="Bookman Old Style"/>
                <w:sz w:val="24"/>
                <w:szCs w:val="28"/>
              </w:rPr>
              <w:t xml:space="preserve"> z řecké i římské architektury sloupy, arkády a klenby. </w:t>
            </w:r>
            <w:r w:rsidRPr="00EF104F">
              <w:rPr>
                <w:rFonts w:ascii="Bookman Old Style" w:hAnsi="Bookman Old Style"/>
                <w:b/>
                <w:bCs/>
                <w:sz w:val="24"/>
                <w:szCs w:val="28"/>
              </w:rPr>
              <w:t>(Zanikají/objevují se)</w:t>
            </w:r>
            <w:r w:rsidRPr="00EF104F">
              <w:rPr>
                <w:rFonts w:ascii="Bookman Old Style" w:hAnsi="Bookman Old Style"/>
                <w:sz w:val="24"/>
                <w:szCs w:val="28"/>
              </w:rPr>
              <w:t xml:space="preserve"> tapiserie (tkané nástěnné koberce), táflování (obkládání stěn i stropů dřevěnými deskami s reliéfy) a v oknech je </w:t>
            </w:r>
            <w:r w:rsidRPr="00EF104F">
              <w:rPr>
                <w:rFonts w:ascii="Bookman Old Style" w:hAnsi="Bookman Old Style"/>
                <w:b/>
                <w:bCs/>
                <w:sz w:val="24"/>
                <w:szCs w:val="28"/>
              </w:rPr>
              <w:t>(čiré/malované)</w:t>
            </w:r>
            <w:r w:rsidRPr="00EF104F">
              <w:rPr>
                <w:rFonts w:ascii="Bookman Old Style" w:hAnsi="Bookman Old Style"/>
                <w:sz w:val="24"/>
                <w:szCs w:val="28"/>
              </w:rPr>
              <w:t xml:space="preserve"> sklo</w:t>
            </w:r>
            <w:r w:rsidRPr="00EF104F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</w:p>
          <w:p w:rsidR="00EF104F" w:rsidRPr="00EF104F" w:rsidRDefault="00EF104F" w:rsidP="00EF104F">
            <w:pPr>
              <w:numPr>
                <w:ilvl w:val="0"/>
                <w:numId w:val="9"/>
              </w:numPr>
              <w:ind w:hanging="720"/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</w:rPr>
              <w:t>Zakroužkuj pouze renesanční okna.</w:t>
            </w:r>
          </w:p>
          <w:p w:rsidR="00EF104F" w:rsidRPr="00EF104F" w:rsidRDefault="00EF104F" w:rsidP="00EF104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  <w:noProof/>
                <w:lang w:eastAsia="cs-CZ"/>
              </w:rPr>
              <w:drawing>
                <wp:inline distT="0" distB="0" distL="0" distR="0">
                  <wp:extent cx="5943600" cy="1807210"/>
                  <wp:effectExtent l="0" t="0" r="0" b="0"/>
                  <wp:docPr id="11" name="Obrázek 11" descr="ok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04F" w:rsidRPr="00EF104F" w:rsidRDefault="00EF104F" w:rsidP="00EF104F">
            <w:pPr>
              <w:numPr>
                <w:ilvl w:val="0"/>
                <w:numId w:val="9"/>
              </w:numPr>
              <w:ind w:hanging="720"/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</w:rPr>
              <w:t>Vybarvi štíty renesančních domů.</w:t>
            </w: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  <w:noProof/>
                <w:lang w:eastAsia="cs-CZ"/>
              </w:rPr>
              <w:drawing>
                <wp:inline distT="0" distB="0" distL="0" distR="0">
                  <wp:extent cx="6172200" cy="1704975"/>
                  <wp:effectExtent l="0" t="0" r="0" b="0"/>
                  <wp:docPr id="10" name="Obrázek 10" descr="Strec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c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</w:rPr>
              <w:t>4.</w:t>
            </w:r>
            <w:r w:rsidRPr="00EF104F">
              <w:rPr>
                <w:rFonts w:ascii="Bookman Old Style" w:hAnsi="Bookman Old Style"/>
              </w:rPr>
              <w:tab/>
              <w:t>Znáš některé renesanční stavby? Napiš.</w:t>
            </w:r>
          </w:p>
          <w:p w:rsidR="00EF104F" w:rsidRPr="00EF104F" w:rsidRDefault="00EF104F" w:rsidP="00EF104F">
            <w:pPr>
              <w:rPr>
                <w:rFonts w:ascii="Bookman Old Style" w:hAnsi="Bookman Old Style"/>
              </w:rPr>
            </w:pPr>
          </w:p>
          <w:p w:rsidR="00EF104F" w:rsidRPr="00EF104F" w:rsidRDefault="00EF104F" w:rsidP="00EF104F">
            <w:pPr>
              <w:spacing w:line="360" w:lineRule="auto"/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F104F">
              <w:rPr>
                <w:rFonts w:ascii="Bookman Old Style" w:hAnsi="Bookman Old Style"/>
              </w:rPr>
              <w:br/>
            </w:r>
          </w:p>
          <w:p w:rsidR="00EF104F" w:rsidRPr="00EF104F" w:rsidRDefault="00EF104F" w:rsidP="00306961">
            <w:pPr>
              <w:spacing w:line="360" w:lineRule="auto"/>
              <w:rPr>
                <w:rFonts w:ascii="Bookman Old Style" w:hAnsi="Bookman Old Style"/>
              </w:rPr>
            </w:pPr>
            <w:r w:rsidRPr="00EF104F">
              <w:rPr>
                <w:rFonts w:ascii="Bookman Old Style" w:hAnsi="Bookman Old Style"/>
              </w:rPr>
              <w:t>5.</w:t>
            </w:r>
            <w:r w:rsidRPr="00EF104F">
              <w:rPr>
                <w:rFonts w:ascii="Bookman Old Style" w:hAnsi="Bookman Old Style"/>
              </w:rPr>
              <w:tab/>
              <w:t>Dokážeš stručně popsat znaky renesanční architektury?</w:t>
            </w:r>
          </w:p>
          <w:p w:rsidR="007A7083" w:rsidRPr="00EF104F" w:rsidRDefault="00EF104F" w:rsidP="003069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Bookman Old Style" w:eastAsia="Calibri" w:hAnsi="Bookman Old Style" w:cs="Times New Roman"/>
                <w:sz w:val="44"/>
                <w:szCs w:val="44"/>
              </w:rPr>
            </w:pPr>
            <w:r w:rsidRPr="00EF104F">
              <w:rPr>
                <w:rFonts w:ascii="Bookman Old Style" w:hAnsi="Bookman Old Sty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…………………</w:t>
            </w:r>
            <w:r w:rsidRPr="00EF104F">
              <w:rPr>
                <w:rFonts w:ascii="Bookman Old Style" w:hAnsi="Bookman Old Style"/>
              </w:rPr>
              <w:br/>
            </w:r>
          </w:p>
        </w:tc>
      </w:tr>
    </w:tbl>
    <w:p w:rsidR="00C97E09" w:rsidRPr="008476A6" w:rsidRDefault="00C97E09" w:rsidP="005D0748">
      <w:pPr>
        <w:spacing w:after="0" w:line="240" w:lineRule="auto"/>
        <w:ind w:left="357"/>
        <w:rPr>
          <w:rFonts w:ascii="Bookman Old Style" w:eastAsia="Times New Roman" w:hAnsi="Bookman Old Style" w:cs="Times New Roman"/>
          <w:sz w:val="28"/>
          <w:szCs w:val="24"/>
          <w:lang w:eastAsia="cs-CZ"/>
        </w:rPr>
      </w:pPr>
      <w:bookmarkStart w:id="0" w:name="_GoBack"/>
      <w:bookmarkEnd w:id="0"/>
    </w:p>
    <w:sectPr w:rsidR="00C97E09" w:rsidRPr="008476A6" w:rsidSect="008476A6">
      <w:footerReference w:type="default" r:id="rId12"/>
      <w:pgSz w:w="11906" w:h="16838"/>
      <w:pgMar w:top="709" w:right="1274" w:bottom="851" w:left="1134" w:header="283" w:footer="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44" w:rsidRPr="007C4F44" w:rsidRDefault="007C4F44" w:rsidP="007C4F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B6324"/>
    <w:multiLevelType w:val="hybridMultilevel"/>
    <w:tmpl w:val="3B00BB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74DC4"/>
    <w:multiLevelType w:val="hybridMultilevel"/>
    <w:tmpl w:val="4038F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536228B9"/>
    <w:multiLevelType w:val="hybridMultilevel"/>
    <w:tmpl w:val="DA7EBBC0"/>
    <w:lvl w:ilvl="0" w:tplc="60D43C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5DA96914"/>
    <w:multiLevelType w:val="hybridMultilevel"/>
    <w:tmpl w:val="1444E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2C08"/>
    <w:multiLevelType w:val="hybridMultilevel"/>
    <w:tmpl w:val="7A767C7A"/>
    <w:lvl w:ilvl="0" w:tplc="F49A8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70FC5"/>
    <w:rsid w:val="000D5D8C"/>
    <w:rsid w:val="000E4CE5"/>
    <w:rsid w:val="00167342"/>
    <w:rsid w:val="00167370"/>
    <w:rsid w:val="001A4E8D"/>
    <w:rsid w:val="001E1AA8"/>
    <w:rsid w:val="001E5687"/>
    <w:rsid w:val="001E5EDB"/>
    <w:rsid w:val="00243EAF"/>
    <w:rsid w:val="0026635F"/>
    <w:rsid w:val="00306961"/>
    <w:rsid w:val="003130EA"/>
    <w:rsid w:val="0035324C"/>
    <w:rsid w:val="00401D57"/>
    <w:rsid w:val="0054757E"/>
    <w:rsid w:val="005614AF"/>
    <w:rsid w:val="005A04CB"/>
    <w:rsid w:val="005C63B0"/>
    <w:rsid w:val="005D0748"/>
    <w:rsid w:val="005E00B9"/>
    <w:rsid w:val="005E6B37"/>
    <w:rsid w:val="00613265"/>
    <w:rsid w:val="006178A0"/>
    <w:rsid w:val="006300D7"/>
    <w:rsid w:val="00655A53"/>
    <w:rsid w:val="00693BF4"/>
    <w:rsid w:val="006A55E4"/>
    <w:rsid w:val="006A5D54"/>
    <w:rsid w:val="006E5074"/>
    <w:rsid w:val="006F32C9"/>
    <w:rsid w:val="006F4974"/>
    <w:rsid w:val="00710C66"/>
    <w:rsid w:val="007A4FE9"/>
    <w:rsid w:val="007A7083"/>
    <w:rsid w:val="007C4F44"/>
    <w:rsid w:val="00842E1F"/>
    <w:rsid w:val="008476A6"/>
    <w:rsid w:val="008F42D9"/>
    <w:rsid w:val="00902E29"/>
    <w:rsid w:val="009B0F7E"/>
    <w:rsid w:val="009E106D"/>
    <w:rsid w:val="00A04EF7"/>
    <w:rsid w:val="00A46DBE"/>
    <w:rsid w:val="00A9697A"/>
    <w:rsid w:val="00AA0C3E"/>
    <w:rsid w:val="00AD638E"/>
    <w:rsid w:val="00B04A53"/>
    <w:rsid w:val="00B1702A"/>
    <w:rsid w:val="00B20374"/>
    <w:rsid w:val="00B60DA4"/>
    <w:rsid w:val="00B8760E"/>
    <w:rsid w:val="00BA5DCA"/>
    <w:rsid w:val="00C04139"/>
    <w:rsid w:val="00C97124"/>
    <w:rsid w:val="00C97E09"/>
    <w:rsid w:val="00CD4034"/>
    <w:rsid w:val="00CE0C29"/>
    <w:rsid w:val="00D40512"/>
    <w:rsid w:val="00DD03DB"/>
    <w:rsid w:val="00DE5BE0"/>
    <w:rsid w:val="00DF6C0A"/>
    <w:rsid w:val="00E7753B"/>
    <w:rsid w:val="00EF104F"/>
    <w:rsid w:val="00EF44B4"/>
    <w:rsid w:val="00F45371"/>
    <w:rsid w:val="00F501DC"/>
    <w:rsid w:val="00F53A19"/>
    <w:rsid w:val="00F723D5"/>
    <w:rsid w:val="00F769BD"/>
    <w:rsid w:val="00F862CE"/>
    <w:rsid w:val="00FF140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CF0FB2"/>
  <w15:docId w15:val="{FCA5ED37-BC4A-44AF-87EE-102ED83F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5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5E4"/>
    <w:rPr>
      <w:sz w:val="20"/>
      <w:szCs w:val="20"/>
    </w:rPr>
  </w:style>
  <w:style w:type="character" w:customStyle="1" w:styleId="Znakypropoznmkupodarou">
    <w:name w:val="Znaky pro poznámku pod ?arou"/>
    <w:rsid w:val="006A55E4"/>
    <w:rPr>
      <w:vertAlign w:val="superscript"/>
    </w:rPr>
  </w:style>
  <w:style w:type="paragraph" w:customStyle="1" w:styleId="mujotazka">
    <w:name w:val="muj_otazka"/>
    <w:basedOn w:val="Normln"/>
    <w:qFormat/>
    <w:rsid w:val="00DE5BE0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A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C4C5-0296-4FDD-A6BF-F05FCE3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7</cp:revision>
  <cp:lastPrinted>2020-06-21T15:38:00Z</cp:lastPrinted>
  <dcterms:created xsi:type="dcterms:W3CDTF">2015-08-31T19:15:00Z</dcterms:created>
  <dcterms:modified xsi:type="dcterms:W3CDTF">2020-06-21T15:40:00Z</dcterms:modified>
</cp:coreProperties>
</file>